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BB" w:rsidRDefault="003416F7">
      <w:pPr>
        <w:spacing w:after="31" w:line="259" w:lineRule="auto"/>
        <w:ind w:left="0" w:right="579" w:firstLine="0"/>
        <w:jc w:val="center"/>
      </w:pPr>
      <w:r>
        <w:rPr>
          <w:b/>
        </w:rPr>
        <w:t xml:space="preserve">Консультация для воспитателей </w:t>
      </w:r>
    </w:p>
    <w:p w:rsidR="008546BB" w:rsidRDefault="003416F7">
      <w:pPr>
        <w:spacing w:after="0" w:line="280" w:lineRule="auto"/>
        <w:ind w:left="2165" w:right="2750" w:firstLine="739"/>
        <w:jc w:val="left"/>
      </w:pPr>
      <w:r>
        <w:rPr>
          <w:b/>
        </w:rPr>
        <w:t xml:space="preserve">«Все о выносном материале   на прогулке в теплый период времени» </w:t>
      </w:r>
    </w:p>
    <w:p w:rsidR="008546BB" w:rsidRDefault="003416F7">
      <w:pPr>
        <w:spacing w:after="20" w:line="259" w:lineRule="auto"/>
        <w:ind w:left="0" w:right="511" w:firstLine="0"/>
        <w:jc w:val="center"/>
      </w:pPr>
      <w:r>
        <w:rPr>
          <w:b/>
        </w:rPr>
        <w:t xml:space="preserve"> </w:t>
      </w:r>
    </w:p>
    <w:p w:rsidR="008546BB" w:rsidRDefault="008546BB">
      <w:pPr>
        <w:spacing w:after="236" w:line="259" w:lineRule="auto"/>
        <w:ind w:left="0" w:right="0" w:firstLine="0"/>
        <w:jc w:val="left"/>
      </w:pPr>
    </w:p>
    <w:p w:rsidR="008546BB" w:rsidRDefault="003416F7">
      <w:pPr>
        <w:spacing w:after="182"/>
        <w:ind w:left="-5" w:right="572"/>
      </w:pPr>
      <w:r>
        <w:t xml:space="preserve">  </w:t>
      </w:r>
      <w:r>
        <w:tab/>
        <w:t xml:space="preserve">Развивающая предметная среда выступает основой реализации </w:t>
      </w:r>
      <w:proofErr w:type="gramStart"/>
      <w:r>
        <w:t>основной  образовательной</w:t>
      </w:r>
      <w:proofErr w:type="gramEnd"/>
      <w:r>
        <w:t xml:space="preserve"> программы ДОУ. Построение развивающей среды на летнем участке основывается на тех же самых принципах, что и в группе, и предполагает целенаправленную работу по её использованию для развития у детей интеллектуально-творческих способностей, физического и психического здоровья. </w:t>
      </w:r>
    </w:p>
    <w:p w:rsidR="008546BB" w:rsidRDefault="003416F7">
      <w:pPr>
        <w:ind w:left="-5" w:right="572"/>
      </w:pPr>
      <w:r>
        <w:t xml:space="preserve">Выделяются несколько принципов построения и использования развивающей среды на участках детского сада летом. В первую очередь, развивающая среда обязательно должна учитывать такие базовые педагогические принципы, как:  </w:t>
      </w:r>
    </w:p>
    <w:p w:rsidR="008546BB" w:rsidRDefault="003416F7">
      <w:pPr>
        <w:numPr>
          <w:ilvl w:val="0"/>
          <w:numId w:val="1"/>
        </w:numPr>
        <w:ind w:right="572"/>
      </w:pPr>
      <w:r>
        <w:rPr>
          <w:u w:val="single" w:color="000000"/>
        </w:rPr>
        <w:t>Принцип гигиеничности и охраны жизни и здоровья</w:t>
      </w:r>
      <w:r>
        <w:t xml:space="preserve"> (прочность построек, гибкость материалов, возможность их обработки, отсутствие колющих, режущих элементов и т.д.);  </w:t>
      </w:r>
    </w:p>
    <w:p w:rsidR="008546BB" w:rsidRDefault="003416F7">
      <w:pPr>
        <w:numPr>
          <w:ilvl w:val="0"/>
          <w:numId w:val="1"/>
        </w:numPr>
        <w:ind w:right="572"/>
      </w:pPr>
      <w:r>
        <w:rPr>
          <w:u w:val="single" w:color="000000"/>
        </w:rPr>
        <w:t>Принцип доступности,</w:t>
      </w:r>
      <w:r>
        <w:t xml:space="preserve"> т.е. предметы развивающей среды должны быть доступны детям для активного пользования;  </w:t>
      </w:r>
    </w:p>
    <w:p w:rsidR="008546BB" w:rsidRDefault="003416F7">
      <w:pPr>
        <w:numPr>
          <w:ilvl w:val="0"/>
          <w:numId w:val="1"/>
        </w:numPr>
        <w:ind w:right="572"/>
      </w:pPr>
      <w:r>
        <w:rPr>
          <w:u w:val="single" w:color="000000"/>
        </w:rPr>
        <w:t>Принципы всестороннего развития</w:t>
      </w:r>
      <w:r>
        <w:t xml:space="preserve">, т.е. среда должна гармонизировать личность ребенка, способствовать его эстетическому, физическому, трудовому, нравственному, умственному, экологическому воспитанию и развитию;  </w:t>
      </w:r>
    </w:p>
    <w:p w:rsidR="008546BB" w:rsidRDefault="003416F7">
      <w:pPr>
        <w:numPr>
          <w:ilvl w:val="0"/>
          <w:numId w:val="1"/>
        </w:numPr>
        <w:ind w:right="572"/>
      </w:pPr>
      <w:r>
        <w:rPr>
          <w:u w:val="single" w:color="000000"/>
        </w:rPr>
        <w:t>Принцип системности</w:t>
      </w:r>
      <w:r>
        <w:t xml:space="preserve">, т.е. развивающая среда должна способствовать формированию системных представлений о предметном, природном, социальном мире;  </w:t>
      </w:r>
    </w:p>
    <w:p w:rsidR="008546BB" w:rsidRDefault="003416F7">
      <w:pPr>
        <w:numPr>
          <w:ilvl w:val="0"/>
          <w:numId w:val="1"/>
        </w:numPr>
        <w:spacing w:after="210" w:line="275" w:lineRule="auto"/>
        <w:ind w:right="572"/>
      </w:pPr>
      <w:r>
        <w:rPr>
          <w:u w:val="single" w:color="000000"/>
        </w:rPr>
        <w:t>Принцип учета индивидуальных и возрастных особенностей развития</w:t>
      </w:r>
      <w:r>
        <w:t xml:space="preserve"> </w:t>
      </w:r>
      <w:r>
        <w:rPr>
          <w:u w:val="single" w:color="000000"/>
        </w:rPr>
        <w:t>ребенка;</w:t>
      </w:r>
      <w:r>
        <w:t xml:space="preserve">  </w:t>
      </w:r>
    </w:p>
    <w:p w:rsidR="008546BB" w:rsidRDefault="003416F7">
      <w:pPr>
        <w:numPr>
          <w:ilvl w:val="0"/>
          <w:numId w:val="1"/>
        </w:numPr>
        <w:spacing w:after="183"/>
        <w:ind w:right="572"/>
      </w:pPr>
      <w:r>
        <w:rPr>
          <w:u w:val="single" w:color="000000"/>
        </w:rPr>
        <w:t>Принцип вариативности (</w:t>
      </w:r>
      <w:proofErr w:type="spellStart"/>
      <w:r>
        <w:rPr>
          <w:u w:val="single" w:color="000000"/>
        </w:rPr>
        <w:t>полифункциональности</w:t>
      </w:r>
      <w:proofErr w:type="spellEnd"/>
      <w:r>
        <w:rPr>
          <w:u w:val="single" w:color="000000"/>
        </w:rPr>
        <w:t>),</w:t>
      </w:r>
      <w:r>
        <w:t xml:space="preserve"> – который заключается в разнообразии вариантов использования предметов развивающей среды участков, площадок, уголков и всей территории детского сада </w:t>
      </w:r>
    </w:p>
    <w:p w:rsidR="008546BB" w:rsidRDefault="003416F7">
      <w:pPr>
        <w:spacing w:after="179"/>
        <w:ind w:left="-5" w:right="572"/>
      </w:pPr>
      <w:r>
        <w:t xml:space="preserve">Необходимый выносной материал, пособия для различных видов детской деятельности, воспитатель готовит в зависимости от целей и задач прогулки. </w:t>
      </w:r>
    </w:p>
    <w:p w:rsidR="008546BB" w:rsidRDefault="003416F7">
      <w:pPr>
        <w:ind w:left="-5" w:right="572"/>
      </w:pPr>
      <w:r>
        <w:t xml:space="preserve">Воспитатель должен руководить самостоятельной деятельностью детей: обеспечить им полную безопасность, научить использовать пособия в </w:t>
      </w:r>
      <w:r>
        <w:lastRenderedPageBreak/>
        <w:t xml:space="preserve">соответствии с их предназначением, осуществлять постоянный контроль деятельности детей на протяжении всей прогулки </w:t>
      </w:r>
    </w:p>
    <w:p w:rsidR="008546BB" w:rsidRDefault="003416F7">
      <w:pPr>
        <w:spacing w:after="27"/>
        <w:ind w:left="-5" w:right="572"/>
      </w:pPr>
      <w:r>
        <w:t xml:space="preserve">Выносной материал рекомендуется периодически обновлять, регулярно мыть, он должен быть исправным. </w:t>
      </w:r>
    </w:p>
    <w:p w:rsidR="008546BB" w:rsidRDefault="003416F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46BB" w:rsidRDefault="003416F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10" w:type="dxa"/>
        <w:tblInd w:w="-233" w:type="dxa"/>
        <w:tblCellMar>
          <w:top w:w="66" w:type="dxa"/>
          <w:left w:w="115" w:type="dxa"/>
          <w:right w:w="47" w:type="dxa"/>
        </w:tblCellMar>
        <w:tblLook w:val="04A0" w:firstRow="1" w:lastRow="0" w:firstColumn="1" w:lastColumn="0" w:noHBand="0" w:noVBand="1"/>
      </w:tblPr>
      <w:tblGrid>
        <w:gridCol w:w="5765"/>
        <w:gridCol w:w="3845"/>
      </w:tblGrid>
      <w:tr w:rsidR="008546BB" w:rsidTr="003416F7">
        <w:trPr>
          <w:trHeight w:val="331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Выносной материал </w:t>
            </w:r>
          </w:p>
        </w:tc>
      </w:tr>
      <w:tr w:rsidR="008546BB" w:rsidTr="003416F7">
        <w:trPr>
          <w:trHeight w:val="4680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8" w:line="272" w:lineRule="auto"/>
              <w:ind w:left="0" w:right="2153" w:firstLine="0"/>
              <w:jc w:val="left"/>
            </w:pPr>
            <w:r>
              <w:rPr>
                <w:b/>
              </w:rPr>
              <w:t>Физическое развитие</w:t>
            </w:r>
            <w:r>
              <w:t xml:space="preserve"> Задачи: </w:t>
            </w:r>
          </w:p>
          <w:p w:rsidR="008546BB" w:rsidRDefault="003416F7">
            <w:pPr>
              <w:spacing w:after="57" w:line="237" w:lineRule="auto"/>
              <w:ind w:left="0" w:right="0" w:firstLine="0"/>
              <w:jc w:val="left"/>
            </w:pPr>
            <w:r>
              <w:t xml:space="preserve">– продолжать работу по укреплению здоровья, развитию двигательных способностей и качеств </w:t>
            </w:r>
          </w:p>
          <w:p w:rsidR="008546BB" w:rsidRDefault="003416F7">
            <w:pPr>
              <w:spacing w:after="0" w:line="259" w:lineRule="auto"/>
              <w:ind w:left="0" w:right="377" w:firstLine="0"/>
              <w:jc w:val="left"/>
            </w:pPr>
            <w:r>
              <w:t>(ловкости, быстроты, силы, гибкости</w:t>
            </w:r>
            <w:proofErr w:type="gramStart"/>
            <w:r>
              <w:t>);  –</w:t>
            </w:r>
            <w:proofErr w:type="gramEnd"/>
            <w:r>
              <w:t xml:space="preserve"> формировать у детей потребность в ежедневной двигательной активности; - знакомить с доступными для детей дошкольного возраста способами укрепления здоровья.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numPr>
                <w:ilvl w:val="0"/>
                <w:numId w:val="2"/>
              </w:numPr>
              <w:spacing w:after="15" w:line="264" w:lineRule="auto"/>
              <w:ind w:right="70" w:firstLine="0"/>
              <w:jc w:val="left"/>
            </w:pPr>
            <w:r>
              <w:t xml:space="preserve">спортивные атрибуты (скакалки, городки, </w:t>
            </w:r>
            <w:proofErr w:type="gramStart"/>
            <w:r>
              <w:t>обручи,  мячи</w:t>
            </w:r>
            <w:proofErr w:type="gramEnd"/>
            <w:r>
              <w:t xml:space="preserve"> разные по размеру, бадминтон, кегли, </w:t>
            </w:r>
            <w:proofErr w:type="spellStart"/>
            <w:r>
              <w:t>кольцеброс</w:t>
            </w:r>
            <w:proofErr w:type="spellEnd"/>
            <w:r>
              <w:t xml:space="preserve">), атрибуты для  спортивных игр волейбол, баскетбол и др.;  -  </w:t>
            </w:r>
          </w:p>
          <w:p w:rsidR="008546BB" w:rsidRDefault="003416F7">
            <w:pPr>
              <w:numPr>
                <w:ilvl w:val="0"/>
                <w:numId w:val="2"/>
              </w:numPr>
              <w:spacing w:after="0" w:line="274" w:lineRule="auto"/>
              <w:ind w:right="70" w:firstLine="0"/>
              <w:jc w:val="left"/>
            </w:pPr>
            <w:proofErr w:type="spellStart"/>
            <w:r>
              <w:t>воротики</w:t>
            </w:r>
            <w:proofErr w:type="spellEnd"/>
            <w:r>
              <w:t xml:space="preserve"> для прокатывания мяча; </w:t>
            </w:r>
          </w:p>
          <w:p w:rsidR="008546BB" w:rsidRDefault="003416F7">
            <w:pPr>
              <w:numPr>
                <w:ilvl w:val="0"/>
                <w:numId w:val="2"/>
              </w:numPr>
              <w:spacing w:after="0" w:line="259" w:lineRule="auto"/>
              <w:ind w:right="70" w:firstLine="0"/>
              <w:jc w:val="left"/>
            </w:pPr>
            <w:r>
              <w:t xml:space="preserve">маски-шапочки для проведения подвижных игр; - машины – каталки для развития двигательной активности детей </w:t>
            </w:r>
          </w:p>
        </w:tc>
      </w:tr>
      <w:tr w:rsidR="008546BB" w:rsidTr="003416F7">
        <w:trPr>
          <w:trHeight w:val="9905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7" w:line="272" w:lineRule="auto"/>
              <w:ind w:left="0" w:right="1605" w:firstLine="0"/>
              <w:jc w:val="left"/>
            </w:pPr>
            <w:r>
              <w:rPr>
                <w:b/>
              </w:rPr>
              <w:lastRenderedPageBreak/>
              <w:t>Познавательное развитие</w:t>
            </w:r>
            <w:r>
              <w:t xml:space="preserve"> Задачи: </w:t>
            </w:r>
          </w:p>
          <w:p w:rsidR="008546BB" w:rsidRDefault="006459C7">
            <w:pPr>
              <w:spacing w:after="0" w:line="277" w:lineRule="auto"/>
              <w:ind w:left="0" w:right="0" w:firstLine="0"/>
            </w:pPr>
            <w:r>
              <w:t xml:space="preserve">– содействовать налаживанию </w:t>
            </w:r>
            <w:r w:rsidR="003416F7">
              <w:t xml:space="preserve">общения детей в совместных играх; </w:t>
            </w:r>
          </w:p>
          <w:p w:rsidR="008546BB" w:rsidRDefault="003416F7">
            <w:pPr>
              <w:numPr>
                <w:ilvl w:val="0"/>
                <w:numId w:val="3"/>
              </w:numPr>
              <w:spacing w:after="26" w:line="258" w:lineRule="auto"/>
              <w:ind w:right="66" w:firstLine="0"/>
              <w:jc w:val="left"/>
            </w:pPr>
            <w:r>
              <w:t xml:space="preserve">стимулировать интерес детей к познанию окружающего мира посредством представлений о природе и человеке; </w:t>
            </w:r>
          </w:p>
          <w:p w:rsidR="008546BB" w:rsidRDefault="003416F7">
            <w:pPr>
              <w:numPr>
                <w:ilvl w:val="0"/>
                <w:numId w:val="3"/>
              </w:numPr>
              <w:spacing w:after="0" w:line="259" w:lineRule="auto"/>
              <w:ind w:right="66" w:firstLine="0"/>
              <w:jc w:val="left"/>
            </w:pPr>
            <w:r>
              <w:t xml:space="preserve">воспитывать у детей интерес, внимание и доброжелательное отношение к окружающим, к природе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25" w:line="257" w:lineRule="auto"/>
              <w:ind w:left="0" w:right="77" w:firstLine="0"/>
              <w:jc w:val="left"/>
            </w:pPr>
            <w:r>
              <w:t xml:space="preserve">- наборы для игры с песком и водой (песочные наборы, емкости для переливания воды в разные сосуды, водяная мельница, водоплавающие игрушки, мыльные пузыри) </w:t>
            </w:r>
            <w:r>
              <w:rPr>
                <w:i/>
              </w:rPr>
              <w:t>Песок требует систематического ухода: его нужно ежедневно вскапывать, поливать, очищ</w:t>
            </w:r>
            <w:r w:rsidR="006459C7">
              <w:rPr>
                <w:i/>
              </w:rPr>
              <w:t xml:space="preserve">ать от мусора. Для игр с водой </w:t>
            </w:r>
            <w:r>
              <w:rPr>
                <w:i/>
              </w:rPr>
              <w:t>использовать надувные бассейны, ванночки, тазики.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- контейнер для экспериментирования </w:t>
            </w:r>
          </w:p>
          <w:p w:rsidR="008546BB" w:rsidRDefault="003416F7" w:rsidP="003416F7">
            <w:pPr>
              <w:spacing w:after="0" w:line="259" w:lineRule="auto"/>
              <w:ind w:left="0" w:right="92" w:firstLine="0"/>
            </w:pPr>
            <w:r>
              <w:t>(приборы</w:t>
            </w:r>
            <w:proofErr w:type="gramStart"/>
            <w:r>
              <w:t>-«</w:t>
            </w:r>
            <w:proofErr w:type="gramEnd"/>
            <w:r>
              <w:t xml:space="preserve">помощники»: лабораторная посуда, весы, объекты живой и неживой природы, емкости для игр с водой разных объемов и форм; природный материал: камешки, песок, ракушки, птичьи перья, спил и листья деревьев, мох, семена и т. д.;  утилизированный материал:  кусочки кожи, меха, </w:t>
            </w:r>
          </w:p>
        </w:tc>
      </w:tr>
    </w:tbl>
    <w:p w:rsidR="008546BB" w:rsidRDefault="008546BB">
      <w:pPr>
        <w:spacing w:after="0" w:line="259" w:lineRule="auto"/>
        <w:ind w:left="-1702" w:right="156" w:firstLine="0"/>
        <w:jc w:val="left"/>
      </w:pPr>
    </w:p>
    <w:tbl>
      <w:tblPr>
        <w:tblStyle w:val="TableGrid"/>
        <w:tblW w:w="10015" w:type="dxa"/>
        <w:tblInd w:w="-233" w:type="dxa"/>
        <w:tblCellMar>
          <w:top w:w="64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6008"/>
        <w:gridCol w:w="4007"/>
      </w:tblGrid>
      <w:tr w:rsidR="008546BB">
        <w:trPr>
          <w:trHeight w:val="6140"/>
        </w:trPr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8546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43" w:line="245" w:lineRule="auto"/>
              <w:ind w:left="0" w:right="8" w:firstLine="0"/>
              <w:jc w:val="left"/>
            </w:pPr>
            <w:r>
              <w:t xml:space="preserve">ткани, пробки; разные виды бумаги; красители: гуашь, акварельные краски; медицинские материалы: пипетки, колбы, мерные ложки, резиновые груши, шприцы (без игл); прочие материалы: зеркала, лупа, воздушные </w:t>
            </w:r>
            <w:proofErr w:type="gramStart"/>
            <w:r>
              <w:t>шары,  мука</w:t>
            </w:r>
            <w:proofErr w:type="gramEnd"/>
            <w:r>
              <w:t xml:space="preserve">, соль, сахар, цветные и прозрачные стекла, сито, свечи). </w:t>
            </w:r>
          </w:p>
          <w:p w:rsidR="008546BB" w:rsidRDefault="003416F7">
            <w:pPr>
              <w:numPr>
                <w:ilvl w:val="0"/>
                <w:numId w:val="4"/>
              </w:numPr>
              <w:spacing w:after="2" w:line="275" w:lineRule="auto"/>
              <w:ind w:right="0" w:firstLine="0"/>
              <w:jc w:val="left"/>
            </w:pPr>
            <w:r>
              <w:t xml:space="preserve">конструктор разного размера для построек; </w:t>
            </w:r>
          </w:p>
          <w:p w:rsidR="008546BB" w:rsidRDefault="003416F7">
            <w:pPr>
              <w:numPr>
                <w:ilvl w:val="0"/>
                <w:numId w:val="4"/>
              </w:numPr>
              <w:spacing w:after="27"/>
              <w:ind w:right="0" w:firstLine="0"/>
              <w:jc w:val="left"/>
            </w:pPr>
            <w:r>
              <w:t xml:space="preserve">материалы для игр с ветром (вертушки, султанчики, ленточки и пр.); </w:t>
            </w:r>
          </w:p>
          <w:p w:rsidR="008546BB" w:rsidRDefault="003416F7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пирамидки, стаканчики, вкладыши (для сенсорного развития) </w:t>
            </w:r>
          </w:p>
        </w:tc>
      </w:tr>
      <w:tr w:rsidR="008546BB">
        <w:trPr>
          <w:trHeight w:val="4527"/>
        </w:trPr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F7" w:rsidRDefault="003416F7">
            <w:pPr>
              <w:spacing w:after="7" w:line="272" w:lineRule="auto"/>
              <w:ind w:left="0" w:right="2643" w:firstLine="0"/>
              <w:jc w:val="left"/>
            </w:pPr>
            <w:r>
              <w:rPr>
                <w:b/>
              </w:rPr>
              <w:t>Речевое развитие</w:t>
            </w:r>
            <w:r>
              <w:t xml:space="preserve"> </w:t>
            </w:r>
          </w:p>
          <w:p w:rsidR="008546BB" w:rsidRDefault="003416F7">
            <w:pPr>
              <w:spacing w:after="7" w:line="272" w:lineRule="auto"/>
              <w:ind w:left="0" w:right="2643" w:firstLine="0"/>
              <w:jc w:val="left"/>
            </w:pPr>
            <w:r>
              <w:t xml:space="preserve">Задачи: </w:t>
            </w:r>
          </w:p>
          <w:p w:rsidR="008546BB" w:rsidRDefault="003416F7">
            <w:pPr>
              <w:numPr>
                <w:ilvl w:val="0"/>
                <w:numId w:val="5"/>
              </w:numPr>
              <w:spacing w:after="0" w:line="278" w:lineRule="auto"/>
              <w:ind w:right="0" w:firstLine="0"/>
              <w:jc w:val="left"/>
            </w:pPr>
            <w:r>
              <w:t xml:space="preserve">продолжать развивать речь и речевое общение дошкольников; </w:t>
            </w:r>
          </w:p>
          <w:p w:rsidR="008546BB" w:rsidRDefault="003416F7">
            <w:pPr>
              <w:numPr>
                <w:ilvl w:val="0"/>
                <w:numId w:val="5"/>
              </w:numPr>
              <w:spacing w:after="36" w:line="250" w:lineRule="auto"/>
              <w:ind w:right="0" w:firstLine="0"/>
              <w:jc w:val="left"/>
            </w:pPr>
            <w:r>
              <w:t xml:space="preserve">развивать у детей способность слушать литературные произведения различных жанров, принимать участие в рассказывании знакомых произведений; </w:t>
            </w:r>
          </w:p>
          <w:p w:rsidR="008546BB" w:rsidRDefault="003416F7">
            <w:pPr>
              <w:spacing w:after="0" w:line="259" w:lineRule="auto"/>
              <w:ind w:left="0" w:right="180" w:firstLine="0"/>
              <w:jc w:val="left"/>
            </w:pPr>
            <w:r>
              <w:t xml:space="preserve">– пополнить и активизировать словарь детей. – развивать социально-коммуникативные навыки детей при общении друг с другом;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numPr>
                <w:ilvl w:val="0"/>
                <w:numId w:val="6"/>
              </w:numPr>
              <w:spacing w:after="0" w:line="275" w:lineRule="auto"/>
              <w:ind w:right="0" w:firstLine="0"/>
              <w:jc w:val="left"/>
            </w:pPr>
            <w:r>
              <w:t xml:space="preserve">книги для чтения и рассматривания; </w:t>
            </w:r>
          </w:p>
          <w:p w:rsidR="008546BB" w:rsidRDefault="003416F7">
            <w:pPr>
              <w:numPr>
                <w:ilvl w:val="0"/>
                <w:numId w:val="6"/>
              </w:numPr>
              <w:spacing w:after="4" w:line="274" w:lineRule="auto"/>
              <w:ind w:right="0" w:firstLine="0"/>
              <w:jc w:val="left"/>
            </w:pPr>
            <w:r>
              <w:t xml:space="preserve">сюжетные картинки по теме недели; </w:t>
            </w:r>
          </w:p>
          <w:p w:rsidR="008546BB" w:rsidRDefault="003416F7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t xml:space="preserve">игры на развитие мелкой </w:t>
            </w:r>
          </w:p>
          <w:p w:rsidR="008546BB" w:rsidRDefault="003416F7">
            <w:pPr>
              <w:spacing w:after="19" w:line="259" w:lineRule="auto"/>
              <w:ind w:left="0" w:right="0" w:firstLine="0"/>
              <w:jc w:val="left"/>
            </w:pPr>
            <w:r>
              <w:t xml:space="preserve">моторики (бусы, мозаика и </w:t>
            </w:r>
          </w:p>
          <w:p w:rsidR="008546BB" w:rsidRDefault="003416F7">
            <w:pPr>
              <w:spacing w:after="20" w:line="259" w:lineRule="auto"/>
              <w:ind w:left="0" w:right="0" w:firstLine="0"/>
              <w:jc w:val="left"/>
            </w:pPr>
            <w:r>
              <w:t xml:space="preserve">т.д.) </w:t>
            </w:r>
          </w:p>
          <w:p w:rsidR="008546BB" w:rsidRDefault="003416F7">
            <w:pPr>
              <w:numPr>
                <w:ilvl w:val="0"/>
                <w:numId w:val="6"/>
              </w:numPr>
              <w:spacing w:after="0" w:line="276" w:lineRule="auto"/>
              <w:ind w:right="0" w:firstLine="0"/>
              <w:jc w:val="left"/>
            </w:pPr>
            <w:r>
              <w:t xml:space="preserve">настольно-печатные игры - альбомы с картинками по теме недели. </w:t>
            </w:r>
          </w:p>
          <w:p w:rsidR="008546BB" w:rsidRDefault="003416F7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t xml:space="preserve">ширму с красивыми яркими занавесками и столик для игрушечных декораций и персонажей </w:t>
            </w:r>
          </w:p>
        </w:tc>
      </w:tr>
      <w:tr w:rsidR="008546BB">
        <w:trPr>
          <w:trHeight w:val="4208"/>
        </w:trPr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8" w:line="272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Социально-коммуникативное развитие</w:t>
            </w:r>
            <w:r>
              <w:t xml:space="preserve"> Задачи: </w:t>
            </w:r>
          </w:p>
          <w:p w:rsidR="008546BB" w:rsidRDefault="003416F7">
            <w:pPr>
              <w:numPr>
                <w:ilvl w:val="0"/>
                <w:numId w:val="7"/>
              </w:numPr>
              <w:spacing w:after="25" w:line="259" w:lineRule="auto"/>
              <w:ind w:right="0" w:firstLine="0"/>
              <w:jc w:val="left"/>
            </w:pPr>
            <w:r>
              <w:t xml:space="preserve">формировать правила безопасного поведения </w:t>
            </w:r>
          </w:p>
          <w:p w:rsidR="008546BB" w:rsidRDefault="003416F7">
            <w:pPr>
              <w:spacing w:after="24" w:line="259" w:lineRule="auto"/>
              <w:ind w:left="0" w:right="0" w:firstLine="0"/>
              <w:jc w:val="left"/>
            </w:pPr>
            <w:r>
              <w:t xml:space="preserve">в быту, на природе, на улице; </w:t>
            </w:r>
          </w:p>
          <w:p w:rsidR="008546BB" w:rsidRDefault="003416F7">
            <w:pPr>
              <w:numPr>
                <w:ilvl w:val="0"/>
                <w:numId w:val="7"/>
              </w:numPr>
              <w:spacing w:after="26" w:line="258" w:lineRule="auto"/>
              <w:ind w:right="0" w:firstLine="0"/>
              <w:jc w:val="left"/>
            </w:pPr>
            <w:r>
              <w:t xml:space="preserve">способствовать дальнейшему развитию самостоятельности в игре, развивать игровое творчество детей </w:t>
            </w:r>
          </w:p>
          <w:p w:rsidR="008546BB" w:rsidRDefault="003416F7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t xml:space="preserve">обеспечить более широкое включение в реальные трудовые связи с взрослыми и сверстниками через выполнение трудовых поручений на цветнике и огороде. - развивать у детей основы социального сознания;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numPr>
                <w:ilvl w:val="0"/>
                <w:numId w:val="8"/>
              </w:numPr>
              <w:spacing w:after="23" w:line="259" w:lineRule="auto"/>
              <w:ind w:right="760" w:firstLine="0"/>
              <w:jc w:val="left"/>
            </w:pPr>
            <w:r>
              <w:t xml:space="preserve">машины разные </w:t>
            </w:r>
          </w:p>
          <w:p w:rsidR="008546BB" w:rsidRDefault="003416F7">
            <w:pPr>
              <w:numPr>
                <w:ilvl w:val="0"/>
                <w:numId w:val="8"/>
              </w:numPr>
              <w:spacing w:after="156" w:line="276" w:lineRule="auto"/>
              <w:ind w:right="760" w:firstLine="0"/>
              <w:jc w:val="left"/>
            </w:pPr>
            <w:r>
              <w:t xml:space="preserve">трудовое оборудование (веники, грабли, лопатки, лейки, носилки) </w:t>
            </w:r>
          </w:p>
          <w:p w:rsidR="008546BB" w:rsidRDefault="003416F7">
            <w:pPr>
              <w:spacing w:after="43" w:line="244" w:lineRule="auto"/>
              <w:ind w:left="0" w:right="9" w:firstLine="0"/>
              <w:jc w:val="left"/>
            </w:pPr>
            <w:r>
              <w:rPr>
                <w:i/>
              </w:rPr>
              <w:t xml:space="preserve">Для организации трудовой деятельности детей необходимо знать и соблюдать требования гигиены детского труда, правила охраны жизни и здоровья </w:t>
            </w:r>
          </w:p>
          <w:p w:rsidR="008546BB" w:rsidRDefault="003416F7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i/>
              </w:rPr>
              <w:t>детей  (</w:t>
            </w:r>
            <w:proofErr w:type="gramEnd"/>
            <w:r>
              <w:rPr>
                <w:i/>
              </w:rPr>
              <w:t xml:space="preserve">использование не </w:t>
            </w:r>
          </w:p>
        </w:tc>
      </w:tr>
      <w:tr w:rsidR="008546BB">
        <w:trPr>
          <w:trHeight w:val="6140"/>
        </w:trPr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numPr>
                <w:ilvl w:val="0"/>
                <w:numId w:val="9"/>
              </w:numPr>
              <w:spacing w:after="26" w:line="257" w:lineRule="auto"/>
              <w:ind w:right="0" w:firstLine="0"/>
              <w:jc w:val="left"/>
            </w:pPr>
            <w:r>
              <w:t xml:space="preserve">формировать навыки общения и поведения, чувства взаимоуважения, любви, сочувствия, доброжелательность; </w:t>
            </w:r>
          </w:p>
          <w:p w:rsidR="008546BB" w:rsidRDefault="003416F7">
            <w:pPr>
              <w:numPr>
                <w:ilvl w:val="0"/>
                <w:numId w:val="9"/>
              </w:numPr>
              <w:spacing w:after="4" w:line="276" w:lineRule="auto"/>
              <w:ind w:right="0" w:firstLine="0"/>
              <w:jc w:val="left"/>
            </w:pPr>
            <w:r>
              <w:t xml:space="preserve">знакомить с правилами безопасного поведения; </w:t>
            </w:r>
          </w:p>
          <w:p w:rsidR="008546BB" w:rsidRDefault="003416F7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воспитывать дружеские взаимоотношения в совместной игре.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0" w:line="247" w:lineRule="auto"/>
              <w:ind w:left="0" w:right="0" w:firstLine="0"/>
              <w:jc w:val="left"/>
            </w:pPr>
            <w:proofErr w:type="spellStart"/>
            <w:r>
              <w:rPr>
                <w:i/>
              </w:rPr>
              <w:t>травмоопасных</w:t>
            </w:r>
            <w:proofErr w:type="spellEnd"/>
            <w:r>
              <w:rPr>
                <w:i/>
              </w:rPr>
              <w:t xml:space="preserve"> предметов, </w:t>
            </w:r>
            <w:proofErr w:type="gramStart"/>
            <w:r>
              <w:rPr>
                <w:i/>
              </w:rPr>
              <w:t>предметов</w:t>
            </w:r>
            <w:proofErr w:type="gramEnd"/>
            <w:r>
              <w:rPr>
                <w:i/>
              </w:rPr>
              <w:t xml:space="preserve"> вызывающих аллергию и соответствующих возрастным особенностям детей). </w:t>
            </w:r>
          </w:p>
          <w:p w:rsidR="008546BB" w:rsidRDefault="003416F7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546BB" w:rsidRDefault="003416F7">
            <w:pPr>
              <w:numPr>
                <w:ilvl w:val="0"/>
                <w:numId w:val="10"/>
              </w:numPr>
              <w:spacing w:after="0" w:line="277" w:lineRule="auto"/>
              <w:ind w:right="0" w:firstLine="0"/>
              <w:jc w:val="left"/>
            </w:pPr>
            <w:r>
              <w:t xml:space="preserve">куклы и пупсики разных размеров, для сюжетно – ролевых игр; </w:t>
            </w:r>
          </w:p>
          <w:p w:rsidR="008546BB" w:rsidRDefault="003416F7">
            <w:pPr>
              <w:numPr>
                <w:ilvl w:val="0"/>
                <w:numId w:val="10"/>
              </w:numPr>
              <w:spacing w:after="34" w:line="251" w:lineRule="auto"/>
              <w:ind w:right="0" w:firstLine="0"/>
              <w:jc w:val="left"/>
            </w:pPr>
            <w:r>
              <w:t xml:space="preserve">коляски и кроватки для кукол (пастельные принадлежности к ним, запакованные в полиэтилен); </w:t>
            </w:r>
          </w:p>
          <w:p w:rsidR="008546BB" w:rsidRDefault="003416F7">
            <w:pPr>
              <w:numPr>
                <w:ilvl w:val="0"/>
                <w:numId w:val="10"/>
              </w:numPr>
              <w:spacing w:after="16" w:line="264" w:lineRule="auto"/>
              <w:ind w:right="0" w:firstLine="0"/>
              <w:jc w:val="left"/>
            </w:pPr>
            <w:proofErr w:type="spellStart"/>
            <w:r>
              <w:t>посудка</w:t>
            </w:r>
            <w:proofErr w:type="spellEnd"/>
            <w:r>
              <w:t xml:space="preserve"> и другие атрибуты для сюжетно – ролевых игр «Магазин», «Семья», «Больница» и др. </w:t>
            </w:r>
          </w:p>
          <w:p w:rsidR="008546BB" w:rsidRDefault="003416F7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легкие ширмы и покрывала для домиков </w:t>
            </w:r>
          </w:p>
        </w:tc>
      </w:tr>
      <w:tr w:rsidR="008546BB">
        <w:trPr>
          <w:trHeight w:val="5816"/>
        </w:trPr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spacing w:after="8" w:line="272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Художественно-эстетическое развитие</w:t>
            </w:r>
            <w:r>
              <w:t xml:space="preserve"> Задачи: </w:t>
            </w:r>
          </w:p>
          <w:p w:rsidR="008546BB" w:rsidRDefault="003416F7">
            <w:pPr>
              <w:numPr>
                <w:ilvl w:val="0"/>
                <w:numId w:val="11"/>
              </w:numPr>
              <w:spacing w:after="26" w:line="258" w:lineRule="auto"/>
              <w:ind w:right="0" w:firstLine="0"/>
              <w:jc w:val="left"/>
            </w:pPr>
            <w:r>
              <w:t xml:space="preserve">продолжать развивать у детей способность к изобразительной деятельности, воображение, творчество; </w:t>
            </w:r>
          </w:p>
          <w:p w:rsidR="008546BB" w:rsidRDefault="003416F7">
            <w:pPr>
              <w:numPr>
                <w:ilvl w:val="0"/>
                <w:numId w:val="11"/>
              </w:numPr>
              <w:spacing w:after="27" w:line="257" w:lineRule="auto"/>
              <w:ind w:right="0" w:firstLine="0"/>
              <w:jc w:val="left"/>
            </w:pPr>
            <w:r>
              <w:t xml:space="preserve">формировать у детей запас музыкальных впечатлений, использовать их в разных видах деятельности </w:t>
            </w:r>
          </w:p>
          <w:p w:rsidR="008546BB" w:rsidRDefault="003416F7">
            <w:pPr>
              <w:numPr>
                <w:ilvl w:val="0"/>
                <w:numId w:val="11"/>
              </w:numPr>
              <w:spacing w:after="0" w:line="278" w:lineRule="auto"/>
              <w:ind w:right="0" w:firstLine="0"/>
              <w:jc w:val="left"/>
            </w:pPr>
            <w:r>
              <w:t xml:space="preserve">формировать у детей театрально-творческие способности; </w:t>
            </w:r>
          </w:p>
          <w:p w:rsidR="008546BB" w:rsidRDefault="003416F7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t xml:space="preserve">создать условия для развития творческой активности детей.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6BB" w:rsidRDefault="003416F7">
            <w:pPr>
              <w:numPr>
                <w:ilvl w:val="0"/>
                <w:numId w:val="12"/>
              </w:numPr>
              <w:spacing w:after="25" w:line="257" w:lineRule="auto"/>
              <w:ind w:right="485" w:firstLine="0"/>
              <w:jc w:val="left"/>
            </w:pPr>
            <w:r>
              <w:t xml:space="preserve">реквизиты для творчества (бумага, цветная бумага, карандаши, фломастеры, краски, пластилин, клей карандаш, салфетки); - природный материал (шишки, веточки, желуди, камешки и т. д.) и бросовый материал (баночки, крышечки, брусочки, пакетики, кусочки ткани) </w:t>
            </w:r>
          </w:p>
          <w:p w:rsidR="008546BB" w:rsidRDefault="003416F7">
            <w:pPr>
              <w:numPr>
                <w:ilvl w:val="0"/>
                <w:numId w:val="12"/>
              </w:numPr>
              <w:spacing w:after="0" w:line="277" w:lineRule="auto"/>
              <w:ind w:right="485" w:firstLine="0"/>
              <w:jc w:val="left"/>
            </w:pPr>
            <w:r>
              <w:t xml:space="preserve">раскраски для девочек и мальчиков, трафареты; - игрушечные музыкальные инструменты, погремушки; - мелки для рисования на асфальте </w:t>
            </w:r>
          </w:p>
          <w:p w:rsidR="008546BB" w:rsidRDefault="003416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546BB" w:rsidRDefault="003416F7">
      <w:pPr>
        <w:spacing w:after="181" w:line="259" w:lineRule="auto"/>
        <w:ind w:left="0" w:right="0" w:firstLine="0"/>
      </w:pPr>
      <w:r>
        <w:rPr>
          <w:color w:val="4A4A4A"/>
        </w:rPr>
        <w:t xml:space="preserve"> </w:t>
      </w:r>
    </w:p>
    <w:p w:rsidR="008546BB" w:rsidRDefault="003416F7">
      <w:pPr>
        <w:spacing w:after="181" w:line="259" w:lineRule="auto"/>
        <w:ind w:left="0" w:right="0" w:firstLine="0"/>
      </w:pPr>
      <w:r>
        <w:rPr>
          <w:color w:val="4A4A4A"/>
        </w:rPr>
        <w:t xml:space="preserve"> </w:t>
      </w:r>
    </w:p>
    <w:p w:rsidR="008546BB" w:rsidRDefault="003416F7">
      <w:pPr>
        <w:spacing w:after="179" w:line="259" w:lineRule="auto"/>
        <w:ind w:left="0" w:right="0" w:firstLine="0"/>
      </w:pPr>
      <w:r>
        <w:rPr>
          <w:color w:val="4A4A4A"/>
        </w:rPr>
        <w:t xml:space="preserve"> </w:t>
      </w:r>
    </w:p>
    <w:p w:rsidR="008546BB" w:rsidRDefault="003416F7">
      <w:pPr>
        <w:spacing w:after="182" w:line="259" w:lineRule="auto"/>
        <w:ind w:left="0" w:right="0" w:firstLine="0"/>
      </w:pPr>
      <w:r>
        <w:rPr>
          <w:color w:val="4A4A4A"/>
        </w:rPr>
        <w:t xml:space="preserve"> </w:t>
      </w:r>
    </w:p>
    <w:p w:rsidR="008546BB" w:rsidRDefault="003416F7">
      <w:pPr>
        <w:spacing w:after="0" w:line="259" w:lineRule="auto"/>
        <w:ind w:left="0" w:right="0" w:firstLine="0"/>
      </w:pPr>
      <w:r>
        <w:rPr>
          <w:color w:val="4A4A4A"/>
        </w:rPr>
        <w:t xml:space="preserve"> </w:t>
      </w:r>
    </w:p>
    <w:p w:rsidR="008546BB" w:rsidRDefault="003416F7">
      <w:pPr>
        <w:spacing w:after="36" w:line="259" w:lineRule="auto"/>
        <w:ind w:left="0" w:right="0" w:firstLine="0"/>
        <w:jc w:val="left"/>
      </w:pPr>
      <w:r>
        <w:rPr>
          <w:color w:val="4A4A4A"/>
        </w:rPr>
        <w:t xml:space="preserve"> </w:t>
      </w: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3416F7" w:rsidRDefault="003416F7" w:rsidP="006459C7">
      <w:pPr>
        <w:spacing w:after="0" w:line="280" w:lineRule="auto"/>
        <w:ind w:left="0" w:right="1559" w:firstLine="0"/>
        <w:jc w:val="left"/>
        <w:rPr>
          <w:b/>
        </w:rPr>
      </w:pPr>
      <w:bookmarkStart w:id="0" w:name="_GoBack"/>
      <w:bookmarkEnd w:id="0"/>
    </w:p>
    <w:p w:rsidR="003416F7" w:rsidRDefault="003416F7">
      <w:pPr>
        <w:spacing w:after="0" w:line="280" w:lineRule="auto"/>
        <w:ind w:left="3132" w:right="1559" w:hanging="1731"/>
        <w:jc w:val="left"/>
        <w:rPr>
          <w:b/>
        </w:rPr>
      </w:pPr>
    </w:p>
    <w:p w:rsidR="008546BB" w:rsidRDefault="003416F7">
      <w:pPr>
        <w:spacing w:after="0" w:line="419" w:lineRule="auto"/>
        <w:ind w:left="0" w:right="9878" w:firstLine="0"/>
      </w:pPr>
      <w:r>
        <w:rPr>
          <w:color w:val="4A4A4A"/>
          <w:sz w:val="24"/>
        </w:rPr>
        <w:t xml:space="preserve"> </w:t>
      </w:r>
    </w:p>
    <w:sectPr w:rsidR="008546BB">
      <w:pgSz w:w="11906" w:h="16838"/>
      <w:pgMar w:top="1134" w:right="266" w:bottom="7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031"/>
    <w:multiLevelType w:val="hybridMultilevel"/>
    <w:tmpl w:val="B95A69F2"/>
    <w:lvl w:ilvl="0" w:tplc="E286BA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4257A0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CB23E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EE196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48A70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063B4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078C2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E79A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8658A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6574C"/>
    <w:multiLevelType w:val="hybridMultilevel"/>
    <w:tmpl w:val="846EDC6A"/>
    <w:lvl w:ilvl="0" w:tplc="8976D9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C1ED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461E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400B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2E9C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08F5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829A0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A7BF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4090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24A9E"/>
    <w:multiLevelType w:val="hybridMultilevel"/>
    <w:tmpl w:val="AE86DD54"/>
    <w:lvl w:ilvl="0" w:tplc="6ECE71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8C9B6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427B84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6C8AC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6DB9A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0B9AC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4A9F9E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ECB14E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A7B4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394DB1"/>
    <w:multiLevelType w:val="hybridMultilevel"/>
    <w:tmpl w:val="7AD47FD6"/>
    <w:lvl w:ilvl="0" w:tplc="CF8E32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8A074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A9B6C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0878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E63B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8632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A6D2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204CA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2B790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A4A4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567C6"/>
    <w:multiLevelType w:val="hybridMultilevel"/>
    <w:tmpl w:val="C28CF68C"/>
    <w:lvl w:ilvl="0" w:tplc="F1B40A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6E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23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A1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AA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83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68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AA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E8E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5879C3"/>
    <w:multiLevelType w:val="hybridMultilevel"/>
    <w:tmpl w:val="DE84FC52"/>
    <w:lvl w:ilvl="0" w:tplc="94260C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C3F3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8C63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6E35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CC0A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2A0B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E74A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C76C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692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D537FB"/>
    <w:multiLevelType w:val="hybridMultilevel"/>
    <w:tmpl w:val="ACD02F78"/>
    <w:lvl w:ilvl="0" w:tplc="9DBCE5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890F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61C2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E11D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2369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0AFF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CAE8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CAAB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4E82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B16580"/>
    <w:multiLevelType w:val="hybridMultilevel"/>
    <w:tmpl w:val="57105E90"/>
    <w:lvl w:ilvl="0" w:tplc="44143A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0B0B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2BAA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6F57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2ACD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4888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87D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8876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058E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5B68D7"/>
    <w:multiLevelType w:val="hybridMultilevel"/>
    <w:tmpl w:val="BA7005F0"/>
    <w:lvl w:ilvl="0" w:tplc="03A402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C868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06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CB6F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0C28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24755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291E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1411D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AFFF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E01A1E"/>
    <w:multiLevelType w:val="hybridMultilevel"/>
    <w:tmpl w:val="4D2C1F94"/>
    <w:lvl w:ilvl="0" w:tplc="F830D0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0468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877D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8253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90260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0A86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2478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45F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869C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510E5C"/>
    <w:multiLevelType w:val="hybridMultilevel"/>
    <w:tmpl w:val="31FE3004"/>
    <w:lvl w:ilvl="0" w:tplc="691025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EC4D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6404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4123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8223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AC5F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88D3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12189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063E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DA5462"/>
    <w:multiLevelType w:val="hybridMultilevel"/>
    <w:tmpl w:val="F24CD9A8"/>
    <w:lvl w:ilvl="0" w:tplc="8AB4AE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A63AC">
      <w:start w:val="1"/>
      <w:numFmt w:val="bullet"/>
      <w:lvlText w:val="o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EDEC6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E257E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41180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2965C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E69B8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CEEAE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639FC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BB"/>
    <w:rsid w:val="003416F7"/>
    <w:rsid w:val="006459C7"/>
    <w:rsid w:val="008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97497-14A1-4A6A-8530-89DBFB08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5" w:line="256" w:lineRule="auto"/>
      <w:ind w:left="10" w:right="5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5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</dc:creator>
  <cp:keywords/>
  <cp:lastModifiedBy>Admin</cp:lastModifiedBy>
  <cp:revision>4</cp:revision>
  <cp:lastPrinted>2020-05-29T10:55:00Z</cp:lastPrinted>
  <dcterms:created xsi:type="dcterms:W3CDTF">2020-05-29T08:16:00Z</dcterms:created>
  <dcterms:modified xsi:type="dcterms:W3CDTF">2020-05-29T11:00:00Z</dcterms:modified>
</cp:coreProperties>
</file>