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FBC" w:rsidRPr="004E6FBC" w:rsidRDefault="004E6FBC" w:rsidP="004E6F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E6FBC">
        <w:rPr>
          <w:rFonts w:ascii="Times New Roman" w:hAnsi="Times New Roman" w:cs="Times New Roman"/>
          <w:b/>
          <w:sz w:val="24"/>
          <w:szCs w:val="24"/>
        </w:rPr>
        <w:t>Информация для некоммерческих организаций по предоставлению ими ежегодной отчетности в Управление Министерства юстиции Российской Федерации по Саратовской области</w:t>
      </w:r>
    </w:p>
    <w:bookmarkEnd w:id="0"/>
    <w:p w:rsidR="004E6FBC" w:rsidRDefault="004E6FBC"/>
    <w:p w:rsidR="00B46F1B" w:rsidRDefault="004E6FBC">
      <w:r w:rsidRPr="004E6FBC">
        <w:rPr>
          <w:noProof/>
          <w:lang w:eastAsia="ru-RU"/>
        </w:rPr>
        <w:drawing>
          <wp:inline distT="0" distB="0" distL="0" distR="0">
            <wp:extent cx="5546610" cy="7919085"/>
            <wp:effectExtent l="0" t="0" r="0" b="5715"/>
            <wp:docPr id="1" name="Рисунок 1" descr="C:\Users\Admi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723" cy="7920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FBC" w:rsidRDefault="004E6FBC"/>
    <w:p w:rsidR="004E6FBC" w:rsidRDefault="004E6FBC"/>
    <w:p w:rsidR="004E6FBC" w:rsidRDefault="004E6FBC">
      <w:r>
        <w:rPr>
          <w:noProof/>
          <w:lang w:eastAsia="ru-RU"/>
        </w:rPr>
        <w:drawing>
          <wp:inline distT="0" distB="0" distL="0" distR="0" wp14:anchorId="3EB670FC" wp14:editId="089D8B94">
            <wp:extent cx="5940425" cy="8487150"/>
            <wp:effectExtent l="0" t="0" r="3175" b="9525"/>
            <wp:docPr id="2" name="Рисунок 2" descr="http://skazkazato.my1.ru/iuly/10_07_2020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kazkazato.my1.ru/iuly/10_07_2020/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6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96D"/>
    <w:rsid w:val="004E6FBC"/>
    <w:rsid w:val="00B46F1B"/>
    <w:rsid w:val="00F0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CA62C-143F-4939-A091-3CDCAD11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2022-04-01T08:24:00Z</dcterms:created>
  <dcterms:modified xsi:type="dcterms:W3CDTF">2022-04-01T08:28:00Z</dcterms:modified>
</cp:coreProperties>
</file>